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749A4B" w14:textId="13204DE1" w:rsidR="383369B7" w:rsidRDefault="383369B7" w:rsidP="771206A4">
      <w:pPr>
        <w:shd w:val="clear" w:color="auto" w:fill="FFFFFF" w:themeFill="background1"/>
        <w:spacing w:after="0"/>
        <w:ind w:left="180" w:right="180"/>
        <w:jc w:val="center"/>
        <w:rPr>
          <w:rFonts w:ascii="Aptos" w:eastAsia="Aptos" w:hAnsi="Aptos" w:cs="Aptos"/>
          <w:b/>
          <w:bCs/>
          <w:color w:val="1B1B1B"/>
          <w:sz w:val="27"/>
          <w:szCs w:val="27"/>
        </w:rPr>
      </w:pPr>
      <w:r w:rsidRPr="771206A4">
        <w:rPr>
          <w:rFonts w:ascii="Aptos" w:eastAsia="Aptos" w:hAnsi="Aptos" w:cs="Aptos"/>
          <w:b/>
          <w:bCs/>
          <w:color w:val="1B1B1B"/>
          <w:sz w:val="27"/>
          <w:szCs w:val="27"/>
        </w:rPr>
        <w:t>Halt eina nýggjársrøðu</w:t>
      </w:r>
    </w:p>
    <w:p w14:paraId="383C4539" w14:textId="6AC07692" w:rsidR="771206A4" w:rsidRDefault="771206A4" w:rsidP="771206A4">
      <w:pPr>
        <w:shd w:val="clear" w:color="auto" w:fill="FFFFFF" w:themeFill="background1"/>
        <w:spacing w:after="0"/>
        <w:ind w:left="180" w:right="180"/>
        <w:jc w:val="center"/>
        <w:rPr>
          <w:rFonts w:ascii="Aptos" w:eastAsia="Aptos" w:hAnsi="Aptos" w:cs="Aptos"/>
          <w:b/>
          <w:bCs/>
          <w:color w:val="1B1B1B"/>
          <w:sz w:val="27"/>
          <w:szCs w:val="27"/>
        </w:rPr>
      </w:pPr>
    </w:p>
    <w:p w14:paraId="0B4CEDF9" w14:textId="0553E7E0" w:rsidR="00F2655E" w:rsidRDefault="06B1E845" w:rsidP="01044DA5">
      <w:pPr>
        <w:shd w:val="clear" w:color="auto" w:fill="FFFFFF" w:themeFill="background1"/>
        <w:spacing w:after="0"/>
        <w:ind w:left="180" w:right="180"/>
        <w:rPr>
          <w:rFonts w:ascii="Aptos" w:eastAsia="Aptos" w:hAnsi="Aptos" w:cs="Aptos"/>
          <w:color w:val="1B1B1B"/>
          <w:sz w:val="27"/>
          <w:szCs w:val="27"/>
        </w:rPr>
      </w:pPr>
      <w:r w:rsidRPr="771206A4">
        <w:rPr>
          <w:rFonts w:ascii="Aptos" w:eastAsia="Aptos" w:hAnsi="Aptos" w:cs="Aptos"/>
          <w:color w:val="1B1B1B"/>
          <w:sz w:val="27"/>
          <w:szCs w:val="27"/>
        </w:rPr>
        <w:t xml:space="preserve">Ein nýggjársrøða verður ofta skipað í trý stig: inngangur, miðja og endi. </w:t>
      </w:r>
    </w:p>
    <w:p w14:paraId="14453AD8" w14:textId="77777777" w:rsidR="00E27E0F" w:rsidRDefault="00E27E0F" w:rsidP="01044DA5">
      <w:pPr>
        <w:shd w:val="clear" w:color="auto" w:fill="FFFFFF" w:themeFill="background1"/>
        <w:spacing w:after="0"/>
        <w:ind w:left="180" w:right="180"/>
        <w:rPr>
          <w:rFonts w:ascii="Aptos" w:eastAsia="Aptos" w:hAnsi="Aptos" w:cs="Aptos"/>
          <w:color w:val="1B1B1B"/>
          <w:sz w:val="27"/>
          <w:szCs w:val="27"/>
        </w:rPr>
      </w:pPr>
    </w:p>
    <w:p w14:paraId="6B83244C" w14:textId="66FE4FE6" w:rsidR="00E27E0F" w:rsidRPr="00E27E0F" w:rsidRDefault="00E27E0F" w:rsidP="00E27E0F">
      <w:pPr>
        <w:shd w:val="clear" w:color="auto" w:fill="FFFFFF" w:themeFill="background1"/>
        <w:spacing w:after="0"/>
        <w:ind w:left="180" w:right="180"/>
        <w:rPr>
          <w:rFonts w:ascii="Aptos" w:eastAsia="Aptos" w:hAnsi="Aptos" w:cs="Aptos"/>
          <w:b/>
          <w:bCs/>
          <w:color w:val="1B1B1B"/>
          <w:sz w:val="27"/>
          <w:szCs w:val="27"/>
        </w:rPr>
      </w:pPr>
      <w:r w:rsidRPr="771206A4">
        <w:rPr>
          <w:rFonts w:ascii="Aptos" w:eastAsia="Aptos" w:hAnsi="Aptos" w:cs="Aptos"/>
          <w:b/>
          <w:bCs/>
          <w:color w:val="1B1B1B"/>
          <w:sz w:val="27"/>
          <w:szCs w:val="27"/>
        </w:rPr>
        <w:t>1. stig: Inngangur</w:t>
      </w:r>
    </w:p>
    <w:p w14:paraId="301D3ED3" w14:textId="36A72733" w:rsidR="00F2655E" w:rsidRDefault="06B1E845" w:rsidP="771206A4">
      <w:pPr>
        <w:shd w:val="clear" w:color="auto" w:fill="FFFFFF" w:themeFill="background1"/>
        <w:spacing w:after="0"/>
        <w:ind w:left="180" w:right="180"/>
        <w:rPr>
          <w:rFonts w:ascii="Aptos" w:eastAsia="Aptos" w:hAnsi="Aptos" w:cs="Aptos"/>
          <w:noProof w:val="0"/>
          <w:color w:val="1B1B1B"/>
          <w:sz w:val="27"/>
          <w:szCs w:val="27"/>
          <w:lang w:val="da-DK"/>
        </w:rPr>
      </w:pPr>
      <w:r w:rsidRPr="771206A4">
        <w:rPr>
          <w:rFonts w:ascii="Aptos" w:eastAsia="Aptos" w:hAnsi="Aptos" w:cs="Aptos"/>
          <w:color w:val="1B1B1B"/>
          <w:sz w:val="27"/>
          <w:szCs w:val="27"/>
        </w:rPr>
        <w:t xml:space="preserve">Nýggjársrøðan hjá kongi byrjar </w:t>
      </w:r>
      <w:r w:rsidR="414CE4FD" w:rsidRPr="771206A4">
        <w:rPr>
          <w:rFonts w:ascii="Aptos" w:eastAsia="Aptos" w:hAnsi="Aptos" w:cs="Aptos"/>
          <w:color w:val="1B1B1B"/>
          <w:sz w:val="27"/>
          <w:szCs w:val="27"/>
        </w:rPr>
        <w:t>ofta við setninginum: Aftur eitt ár er liðið. Eitt ár við ...</w:t>
      </w:r>
    </w:p>
    <w:p w14:paraId="64BE228E" w14:textId="11258A2F" w:rsidR="771206A4" w:rsidRDefault="771206A4" w:rsidP="771206A4">
      <w:pPr>
        <w:shd w:val="clear" w:color="auto" w:fill="FFFFFF" w:themeFill="background1"/>
        <w:spacing w:after="0"/>
        <w:ind w:left="180" w:right="180"/>
        <w:rPr>
          <w:rFonts w:ascii="Aptos" w:eastAsia="Aptos" w:hAnsi="Aptos" w:cs="Aptos"/>
          <w:color w:val="1B1B1B"/>
          <w:sz w:val="27"/>
          <w:szCs w:val="27"/>
        </w:rPr>
      </w:pPr>
    </w:p>
    <w:p w14:paraId="09E8588A" w14:textId="328D4AA7" w:rsidR="00F462EC" w:rsidRPr="00F462EC" w:rsidRDefault="414CE4FD" w:rsidP="00F462EC">
      <w:pPr>
        <w:pStyle w:val="Listeafsnit"/>
        <w:shd w:val="clear" w:color="auto" w:fill="FFFFFF" w:themeFill="background1"/>
        <w:spacing w:after="0"/>
        <w:ind w:left="180" w:right="180"/>
        <w:rPr>
          <w:rFonts w:ascii="Aptos" w:eastAsia="Aptos" w:hAnsi="Aptos" w:cs="Aptos"/>
          <w:color w:val="1B1B1B"/>
          <w:sz w:val="27"/>
          <w:szCs w:val="27"/>
        </w:rPr>
      </w:pPr>
      <w:r w:rsidRPr="771206A4">
        <w:rPr>
          <w:rFonts w:ascii="Aptos" w:eastAsia="Aptos" w:hAnsi="Aptos" w:cs="Aptos"/>
          <w:color w:val="1B1B1B"/>
          <w:sz w:val="27"/>
          <w:szCs w:val="27"/>
        </w:rPr>
        <w:t>Byrja við at greiða frá árinum, sum er farið, í høvuðspunktum, t.d. eitt ár við bæði góðum og ringum, eitt ár, har vit mistu ..., eitt ár, har við vunnu</w:t>
      </w:r>
      <w:r w:rsidR="48B4DE5E" w:rsidRPr="771206A4">
        <w:rPr>
          <w:rFonts w:ascii="Aptos" w:eastAsia="Aptos" w:hAnsi="Aptos" w:cs="Aptos"/>
          <w:color w:val="1B1B1B"/>
          <w:sz w:val="27"/>
          <w:szCs w:val="27"/>
        </w:rPr>
        <w:t xml:space="preserve"> ..., eitt ár, har tað regnaði illa e.a..</w:t>
      </w:r>
      <w:r w:rsidR="00F462EC">
        <w:rPr>
          <w:rFonts w:ascii="Aptos" w:eastAsia="Aptos" w:hAnsi="Aptos" w:cs="Aptos"/>
          <w:color w:val="1B1B1B"/>
          <w:sz w:val="27"/>
          <w:szCs w:val="27"/>
        </w:rPr>
        <w:t xml:space="preserve"> Brúka lyklaorðini, sum tú skrivaði í skjalið.</w:t>
      </w:r>
    </w:p>
    <w:p w14:paraId="5BA5AB30" w14:textId="35688A50" w:rsidR="771206A4" w:rsidRDefault="771206A4" w:rsidP="771206A4">
      <w:pPr>
        <w:pStyle w:val="Listeafsnit"/>
        <w:shd w:val="clear" w:color="auto" w:fill="FFFFFF" w:themeFill="background1"/>
        <w:spacing w:after="0"/>
        <w:ind w:left="180" w:right="180"/>
        <w:rPr>
          <w:rFonts w:ascii="Aptos" w:eastAsia="Aptos" w:hAnsi="Aptos" w:cs="Aptos"/>
          <w:color w:val="1B1B1B"/>
          <w:sz w:val="27"/>
          <w:szCs w:val="27"/>
        </w:rPr>
      </w:pPr>
    </w:p>
    <w:p w14:paraId="7E635167" w14:textId="60BB4051" w:rsidR="00F2655E" w:rsidRDefault="06B1E845" w:rsidP="771206A4">
      <w:pPr>
        <w:shd w:val="clear" w:color="auto" w:fill="FFFFFF" w:themeFill="background1"/>
        <w:spacing w:after="0"/>
        <w:ind w:left="180" w:right="180"/>
        <w:rPr>
          <w:rFonts w:ascii="Aptos" w:eastAsia="Aptos" w:hAnsi="Aptos" w:cs="Aptos"/>
          <w:b/>
          <w:bCs/>
          <w:noProof w:val="0"/>
          <w:color w:val="1B1B1B"/>
          <w:sz w:val="27"/>
          <w:szCs w:val="27"/>
          <w:lang w:val="da-DK"/>
        </w:rPr>
      </w:pPr>
      <w:r w:rsidRPr="771206A4">
        <w:rPr>
          <w:rFonts w:ascii="Aptos" w:eastAsia="Aptos" w:hAnsi="Aptos" w:cs="Aptos"/>
          <w:b/>
          <w:bCs/>
          <w:color w:val="1B1B1B"/>
          <w:sz w:val="27"/>
          <w:szCs w:val="27"/>
        </w:rPr>
        <w:t xml:space="preserve">Trin 2: </w:t>
      </w:r>
      <w:r w:rsidR="46D179A4" w:rsidRPr="771206A4">
        <w:rPr>
          <w:rFonts w:ascii="Aptos" w:eastAsia="Aptos" w:hAnsi="Aptos" w:cs="Aptos"/>
          <w:b/>
          <w:bCs/>
          <w:color w:val="1B1B1B"/>
          <w:sz w:val="27"/>
          <w:szCs w:val="27"/>
        </w:rPr>
        <w:t>Miðja</w:t>
      </w:r>
    </w:p>
    <w:p w14:paraId="35162D26" w14:textId="7175AE6C" w:rsidR="00F2655E" w:rsidRDefault="46D179A4" w:rsidP="01044DA5">
      <w:pPr>
        <w:shd w:val="clear" w:color="auto" w:fill="FFFFFF" w:themeFill="background1"/>
        <w:spacing w:after="0"/>
        <w:ind w:left="180" w:right="180"/>
      </w:pPr>
      <w:r w:rsidRPr="771206A4">
        <w:rPr>
          <w:rFonts w:ascii="Aptos" w:eastAsia="Aptos" w:hAnsi="Aptos" w:cs="Aptos"/>
          <w:color w:val="1B1B1B"/>
          <w:sz w:val="27"/>
          <w:szCs w:val="27"/>
        </w:rPr>
        <w:t>Í miðjuni av røðuni skulu tey ymisku evnini, upplivingarnar og hendingarnar lýsast betur. Hvat er hent gjøgnum árið, sum er vert at tosa um í einar</w:t>
      </w:r>
      <w:r w:rsidR="00F462EC">
        <w:rPr>
          <w:rFonts w:ascii="Aptos" w:eastAsia="Aptos" w:hAnsi="Aptos" w:cs="Aptos"/>
          <w:color w:val="1B1B1B"/>
          <w:sz w:val="27"/>
          <w:szCs w:val="27"/>
        </w:rPr>
        <w:t>i</w:t>
      </w:r>
      <w:r w:rsidRPr="771206A4">
        <w:rPr>
          <w:rFonts w:ascii="Aptos" w:eastAsia="Aptos" w:hAnsi="Aptos" w:cs="Aptos"/>
          <w:color w:val="1B1B1B"/>
          <w:sz w:val="27"/>
          <w:szCs w:val="27"/>
        </w:rPr>
        <w:t xml:space="preserve"> nýggjársrøðu? Tú kanst </w:t>
      </w:r>
      <w:r w:rsidR="751837BB" w:rsidRPr="771206A4">
        <w:rPr>
          <w:rFonts w:ascii="Aptos" w:eastAsia="Aptos" w:hAnsi="Aptos" w:cs="Aptos"/>
          <w:color w:val="1B1B1B"/>
          <w:sz w:val="27"/>
          <w:szCs w:val="27"/>
        </w:rPr>
        <w:t xml:space="preserve">finna íblástur í nýggjársrøðuni hjá kongi ella hjá løgmanni. </w:t>
      </w:r>
      <w:r w:rsidR="06B1E845" w:rsidRPr="771206A4">
        <w:rPr>
          <w:rFonts w:ascii="Aptos" w:eastAsia="Aptos" w:hAnsi="Aptos" w:cs="Aptos"/>
          <w:color w:val="1B1B1B"/>
          <w:sz w:val="27"/>
          <w:szCs w:val="27"/>
        </w:rPr>
        <w:t xml:space="preserve"> </w:t>
      </w:r>
    </w:p>
    <w:p w14:paraId="4928A749" w14:textId="6350BFC4" w:rsidR="771206A4" w:rsidRDefault="771206A4" w:rsidP="771206A4">
      <w:pPr>
        <w:shd w:val="clear" w:color="auto" w:fill="FFFFFF" w:themeFill="background1"/>
        <w:spacing w:after="0"/>
        <w:ind w:left="180" w:right="180"/>
        <w:rPr>
          <w:rFonts w:ascii="Aptos" w:eastAsia="Aptos" w:hAnsi="Aptos" w:cs="Aptos"/>
          <w:color w:val="1B1B1B"/>
          <w:sz w:val="27"/>
          <w:szCs w:val="27"/>
        </w:rPr>
      </w:pPr>
    </w:p>
    <w:p w14:paraId="30641CE5" w14:textId="1B99FCBE" w:rsidR="00F2655E" w:rsidRDefault="1D981F03" w:rsidP="771206A4">
      <w:pPr>
        <w:shd w:val="clear" w:color="auto" w:fill="FFFFFF" w:themeFill="background1"/>
        <w:spacing w:after="0"/>
        <w:ind w:left="180" w:right="180"/>
        <w:rPr>
          <w:rFonts w:ascii="Aptos" w:eastAsia="Aptos" w:hAnsi="Aptos" w:cs="Aptos"/>
          <w:noProof w:val="0"/>
          <w:color w:val="1B1B1B"/>
          <w:sz w:val="27"/>
          <w:szCs w:val="27"/>
          <w:lang w:val="da-DK"/>
        </w:rPr>
      </w:pPr>
      <w:r w:rsidRPr="771206A4">
        <w:rPr>
          <w:rFonts w:ascii="Aptos" w:eastAsia="Aptos" w:hAnsi="Aptos" w:cs="Aptos"/>
          <w:color w:val="1B1B1B"/>
          <w:sz w:val="27"/>
          <w:szCs w:val="27"/>
        </w:rPr>
        <w:t>Brúka tín fantasi.</w:t>
      </w:r>
    </w:p>
    <w:p w14:paraId="092B748E" w14:textId="5EC6BBAC" w:rsidR="771206A4" w:rsidRDefault="771206A4" w:rsidP="771206A4">
      <w:pPr>
        <w:shd w:val="clear" w:color="auto" w:fill="FFFFFF" w:themeFill="background1"/>
        <w:spacing w:after="0"/>
        <w:ind w:left="180" w:right="180"/>
        <w:rPr>
          <w:rFonts w:ascii="Aptos" w:eastAsia="Aptos" w:hAnsi="Aptos" w:cs="Aptos"/>
          <w:color w:val="1B1B1B"/>
          <w:sz w:val="27"/>
          <w:szCs w:val="27"/>
        </w:rPr>
      </w:pPr>
    </w:p>
    <w:p w14:paraId="70D4CD76" w14:textId="583D41BF" w:rsidR="00F2655E" w:rsidRDefault="06B1E845" w:rsidP="771206A4">
      <w:pPr>
        <w:shd w:val="clear" w:color="auto" w:fill="FFFFFF" w:themeFill="background1"/>
        <w:spacing w:after="0"/>
        <w:ind w:left="180" w:right="180"/>
        <w:rPr>
          <w:rFonts w:ascii="Aptos" w:eastAsia="Aptos" w:hAnsi="Aptos" w:cs="Aptos"/>
          <w:b/>
          <w:bCs/>
          <w:noProof w:val="0"/>
          <w:color w:val="1B1B1B"/>
          <w:sz w:val="27"/>
          <w:szCs w:val="27"/>
          <w:lang w:val="da-DK"/>
        </w:rPr>
      </w:pPr>
      <w:r w:rsidRPr="771206A4">
        <w:rPr>
          <w:rFonts w:ascii="Aptos" w:eastAsia="Aptos" w:hAnsi="Aptos" w:cs="Aptos"/>
          <w:b/>
          <w:bCs/>
          <w:color w:val="1B1B1B"/>
          <w:sz w:val="27"/>
          <w:szCs w:val="27"/>
        </w:rPr>
        <w:t xml:space="preserve">Trin 3: </w:t>
      </w:r>
      <w:r w:rsidR="0BFC502B" w:rsidRPr="771206A4">
        <w:rPr>
          <w:rFonts w:ascii="Aptos" w:eastAsia="Aptos" w:hAnsi="Aptos" w:cs="Aptos"/>
          <w:b/>
          <w:bCs/>
          <w:color w:val="1B1B1B"/>
          <w:sz w:val="27"/>
          <w:szCs w:val="27"/>
        </w:rPr>
        <w:t>Endi</w:t>
      </w:r>
    </w:p>
    <w:p w14:paraId="73396A64" w14:textId="6B672B5A" w:rsidR="00F2655E" w:rsidRDefault="0BFC502B" w:rsidP="771206A4">
      <w:pPr>
        <w:shd w:val="clear" w:color="auto" w:fill="FFFFFF" w:themeFill="background1"/>
        <w:spacing w:after="0"/>
        <w:ind w:left="180" w:right="180"/>
        <w:rPr>
          <w:rFonts w:ascii="Aptos" w:eastAsia="Aptos" w:hAnsi="Aptos" w:cs="Aptos"/>
          <w:color w:val="1B1B1B"/>
          <w:sz w:val="27"/>
          <w:szCs w:val="27"/>
        </w:rPr>
      </w:pPr>
      <w:r w:rsidRPr="771206A4">
        <w:rPr>
          <w:rFonts w:ascii="Aptos" w:eastAsia="Aptos" w:hAnsi="Aptos" w:cs="Aptos"/>
          <w:color w:val="1B1B1B"/>
          <w:sz w:val="27"/>
          <w:szCs w:val="27"/>
        </w:rPr>
        <w:t>Síðsti parturin av nýggjársrøðuni kann vera um framtíðarvónir og ynski</w:t>
      </w:r>
      <w:r w:rsidR="00BA329B">
        <w:rPr>
          <w:rFonts w:ascii="Aptos" w:eastAsia="Aptos" w:hAnsi="Aptos" w:cs="Aptos"/>
          <w:color w:val="1B1B1B"/>
          <w:sz w:val="27"/>
          <w:szCs w:val="27"/>
        </w:rPr>
        <w:t>r til</w:t>
      </w:r>
      <w:r w:rsidRPr="771206A4">
        <w:rPr>
          <w:rFonts w:ascii="Aptos" w:eastAsia="Aptos" w:hAnsi="Aptos" w:cs="Aptos"/>
          <w:color w:val="1B1B1B"/>
          <w:sz w:val="27"/>
          <w:szCs w:val="27"/>
        </w:rPr>
        <w:t xml:space="preserve"> Føroyar</w:t>
      </w:r>
      <w:r w:rsidR="00BA329B">
        <w:rPr>
          <w:rFonts w:ascii="Aptos" w:eastAsia="Aptos" w:hAnsi="Aptos" w:cs="Aptos"/>
          <w:color w:val="1B1B1B"/>
          <w:sz w:val="27"/>
          <w:szCs w:val="27"/>
        </w:rPr>
        <w:t>, tín sjálvs og onnur</w:t>
      </w:r>
      <w:r w:rsidRPr="771206A4">
        <w:rPr>
          <w:rFonts w:ascii="Aptos" w:eastAsia="Aptos" w:hAnsi="Aptos" w:cs="Aptos"/>
          <w:color w:val="1B1B1B"/>
          <w:sz w:val="27"/>
          <w:szCs w:val="27"/>
        </w:rPr>
        <w:t xml:space="preserve"> í tí </w:t>
      </w:r>
      <w:r w:rsidR="55548BC5" w:rsidRPr="771206A4">
        <w:rPr>
          <w:rFonts w:ascii="Aptos" w:eastAsia="Aptos" w:hAnsi="Aptos" w:cs="Aptos"/>
          <w:color w:val="1B1B1B"/>
          <w:sz w:val="27"/>
          <w:szCs w:val="27"/>
        </w:rPr>
        <w:t>nýggja</w:t>
      </w:r>
      <w:r w:rsidRPr="771206A4">
        <w:rPr>
          <w:rFonts w:ascii="Aptos" w:eastAsia="Aptos" w:hAnsi="Aptos" w:cs="Aptos"/>
          <w:color w:val="1B1B1B"/>
          <w:sz w:val="27"/>
          <w:szCs w:val="27"/>
        </w:rPr>
        <w:t xml:space="preserve"> árinum. </w:t>
      </w:r>
      <w:r w:rsidR="725CD038" w:rsidRPr="771206A4">
        <w:rPr>
          <w:rFonts w:ascii="Aptos" w:eastAsia="Aptos" w:hAnsi="Aptos" w:cs="Aptos"/>
          <w:color w:val="1B1B1B"/>
          <w:sz w:val="27"/>
          <w:szCs w:val="27"/>
        </w:rPr>
        <w:t>Hvat fer at henda? Hvat skulu vit duga betur? Og hvat vónar tú?</w:t>
      </w:r>
    </w:p>
    <w:p w14:paraId="4417AAEF" w14:textId="5AB82743" w:rsidR="00F2655E" w:rsidRDefault="00F2655E" w:rsidP="771206A4">
      <w:pPr>
        <w:shd w:val="clear" w:color="auto" w:fill="FFFFFF" w:themeFill="background1"/>
        <w:spacing w:after="0"/>
        <w:ind w:left="180" w:right="180"/>
        <w:rPr>
          <w:rFonts w:ascii="Aptos" w:eastAsia="Aptos" w:hAnsi="Aptos" w:cs="Aptos"/>
          <w:color w:val="1B1B1B"/>
          <w:sz w:val="27"/>
          <w:szCs w:val="27"/>
        </w:rPr>
      </w:pPr>
    </w:p>
    <w:p w14:paraId="6D5178DE" w14:textId="5DE77662" w:rsidR="00F2655E" w:rsidRDefault="725CD038" w:rsidP="771206A4">
      <w:pPr>
        <w:shd w:val="clear" w:color="auto" w:fill="FFFFFF" w:themeFill="background1"/>
        <w:spacing w:after="0"/>
        <w:ind w:left="180" w:right="180"/>
        <w:rPr>
          <w:rFonts w:ascii="Aptos" w:eastAsia="Aptos" w:hAnsi="Aptos" w:cs="Aptos"/>
          <w:noProof w:val="0"/>
          <w:color w:val="1B1B1B"/>
          <w:sz w:val="27"/>
          <w:szCs w:val="27"/>
          <w:lang w:val="da-DK"/>
        </w:rPr>
      </w:pPr>
      <w:r w:rsidRPr="771206A4">
        <w:rPr>
          <w:rFonts w:ascii="Aptos" w:eastAsia="Aptos" w:hAnsi="Aptos" w:cs="Aptos"/>
          <w:color w:val="1B1B1B"/>
          <w:sz w:val="27"/>
          <w:szCs w:val="27"/>
        </w:rPr>
        <w:t xml:space="preserve">Til endans </w:t>
      </w:r>
      <w:r w:rsidR="00BB5055">
        <w:rPr>
          <w:rFonts w:ascii="Aptos" w:eastAsia="Aptos" w:hAnsi="Aptos" w:cs="Aptos"/>
          <w:color w:val="1B1B1B"/>
          <w:sz w:val="27"/>
          <w:szCs w:val="27"/>
        </w:rPr>
        <w:t>í tínari</w:t>
      </w:r>
      <w:r w:rsidRPr="771206A4">
        <w:rPr>
          <w:rFonts w:ascii="Aptos" w:eastAsia="Aptos" w:hAnsi="Aptos" w:cs="Aptos"/>
          <w:color w:val="1B1B1B"/>
          <w:sz w:val="27"/>
          <w:szCs w:val="27"/>
        </w:rPr>
        <w:t xml:space="preserve"> nýggjársrøðu </w:t>
      </w:r>
      <w:r w:rsidR="00BB5055">
        <w:rPr>
          <w:rFonts w:ascii="Aptos" w:eastAsia="Aptos" w:hAnsi="Aptos" w:cs="Aptos"/>
          <w:color w:val="1B1B1B"/>
          <w:sz w:val="27"/>
          <w:szCs w:val="27"/>
        </w:rPr>
        <w:t xml:space="preserve">kanst tú koma </w:t>
      </w:r>
      <w:r w:rsidRPr="771206A4">
        <w:rPr>
          <w:rFonts w:ascii="Aptos" w:eastAsia="Aptos" w:hAnsi="Aptos" w:cs="Aptos"/>
          <w:color w:val="1B1B1B"/>
          <w:sz w:val="27"/>
          <w:szCs w:val="27"/>
        </w:rPr>
        <w:t xml:space="preserve">við </w:t>
      </w:r>
      <w:r w:rsidR="01435713" w:rsidRPr="771206A4">
        <w:rPr>
          <w:rFonts w:ascii="Aptos" w:eastAsia="Aptos" w:hAnsi="Aptos" w:cs="Aptos"/>
          <w:color w:val="1B1B1B"/>
          <w:sz w:val="27"/>
          <w:szCs w:val="27"/>
        </w:rPr>
        <w:t xml:space="preserve">einum týdningarmiklum boðskapi ella einum serligum setningi. </w:t>
      </w:r>
    </w:p>
    <w:p w14:paraId="07E6B347" w14:textId="5A9079D1" w:rsidR="00F2655E" w:rsidRDefault="00F2655E" w:rsidP="771206A4">
      <w:pPr>
        <w:shd w:val="clear" w:color="auto" w:fill="FFFFFF" w:themeFill="background1"/>
        <w:spacing w:after="0"/>
        <w:ind w:left="180" w:right="180"/>
        <w:rPr>
          <w:rFonts w:ascii="Aptos" w:eastAsia="Aptos" w:hAnsi="Aptos" w:cs="Aptos"/>
          <w:color w:val="1B1B1B"/>
          <w:sz w:val="27"/>
          <w:szCs w:val="27"/>
        </w:rPr>
      </w:pPr>
    </w:p>
    <w:p w14:paraId="1532B562" w14:textId="196667D6" w:rsidR="00F2655E" w:rsidRDefault="01435713" w:rsidP="771206A4">
      <w:pPr>
        <w:shd w:val="clear" w:color="auto" w:fill="FFFFFF" w:themeFill="background1"/>
        <w:spacing w:after="0"/>
        <w:ind w:left="180" w:right="180"/>
        <w:rPr>
          <w:rFonts w:ascii="Aptos" w:eastAsia="Aptos" w:hAnsi="Aptos" w:cs="Aptos"/>
          <w:noProof w:val="0"/>
          <w:color w:val="1B1B1B"/>
          <w:sz w:val="27"/>
          <w:szCs w:val="27"/>
          <w:lang w:val="da-DK"/>
        </w:rPr>
      </w:pPr>
      <w:r w:rsidRPr="771206A4">
        <w:rPr>
          <w:rFonts w:ascii="Aptos" w:eastAsia="Aptos" w:hAnsi="Aptos" w:cs="Aptos"/>
          <w:color w:val="1B1B1B"/>
          <w:sz w:val="27"/>
          <w:szCs w:val="27"/>
        </w:rPr>
        <w:t xml:space="preserve">Løgmaður endaði sína røðu við einum ynski um, at øll fáa eitt gott ár, bæði tey, sum eru glað og nøgd, og tey sum hava tað trupult og syrgja. </w:t>
      </w:r>
      <w:r w:rsidR="4CEC7FF0" w:rsidRPr="771206A4">
        <w:rPr>
          <w:rFonts w:ascii="Aptos" w:eastAsia="Aptos" w:hAnsi="Aptos" w:cs="Aptos"/>
          <w:color w:val="1B1B1B"/>
          <w:sz w:val="27"/>
          <w:szCs w:val="27"/>
        </w:rPr>
        <w:t>Setningurin "</w:t>
      </w:r>
      <w:r w:rsidR="725CD038" w:rsidRPr="771206A4">
        <w:rPr>
          <w:rFonts w:ascii="Aptos" w:eastAsia="Aptos" w:hAnsi="Aptos" w:cs="Aptos"/>
          <w:color w:val="1B1B1B"/>
          <w:sz w:val="27"/>
          <w:szCs w:val="27"/>
        </w:rPr>
        <w:t>Gud signi Føroyar</w:t>
      </w:r>
      <w:r w:rsidR="747C9518" w:rsidRPr="771206A4">
        <w:rPr>
          <w:rFonts w:ascii="Aptos" w:eastAsia="Aptos" w:hAnsi="Aptos" w:cs="Aptos"/>
          <w:color w:val="1B1B1B"/>
          <w:sz w:val="27"/>
          <w:szCs w:val="27"/>
        </w:rPr>
        <w:t>" er altíð síðsti setningur í røðuni hjá løgmanni</w:t>
      </w:r>
      <w:r w:rsidR="06B1E845" w:rsidRPr="771206A4">
        <w:rPr>
          <w:rFonts w:ascii="Aptos" w:eastAsia="Aptos" w:hAnsi="Aptos" w:cs="Aptos"/>
          <w:color w:val="1B1B1B"/>
          <w:sz w:val="27"/>
          <w:szCs w:val="27"/>
        </w:rPr>
        <w:t>.</w:t>
      </w:r>
    </w:p>
    <w:p w14:paraId="452925D4" w14:textId="451ADFF5" w:rsidR="771206A4" w:rsidRDefault="771206A4" w:rsidP="771206A4">
      <w:pPr>
        <w:shd w:val="clear" w:color="auto" w:fill="FFFFFF" w:themeFill="background1"/>
        <w:spacing w:after="0"/>
        <w:ind w:left="180" w:right="180"/>
        <w:rPr>
          <w:rFonts w:ascii="Aptos" w:eastAsia="Aptos" w:hAnsi="Aptos" w:cs="Aptos"/>
          <w:color w:val="1B1B1B"/>
          <w:sz w:val="27"/>
          <w:szCs w:val="27"/>
        </w:rPr>
      </w:pPr>
    </w:p>
    <w:p w14:paraId="37010BF2" w14:textId="17B11B4A" w:rsidR="10A54D57" w:rsidRDefault="10A54D57" w:rsidP="771206A4">
      <w:pPr>
        <w:shd w:val="clear" w:color="auto" w:fill="FFFFFF" w:themeFill="background1"/>
        <w:spacing w:after="0"/>
        <w:ind w:left="180" w:right="180"/>
        <w:rPr>
          <w:rFonts w:ascii="Aptos" w:eastAsia="Aptos" w:hAnsi="Aptos" w:cs="Aptos"/>
          <w:noProof w:val="0"/>
          <w:color w:val="1B1B1B"/>
          <w:sz w:val="27"/>
          <w:szCs w:val="27"/>
          <w:lang w:val="da-DK"/>
        </w:rPr>
      </w:pPr>
      <w:r w:rsidRPr="771206A4">
        <w:rPr>
          <w:rFonts w:ascii="Aptos" w:eastAsia="Aptos" w:hAnsi="Aptos" w:cs="Aptos"/>
          <w:color w:val="1B1B1B"/>
          <w:sz w:val="27"/>
          <w:szCs w:val="27"/>
        </w:rPr>
        <w:t>Hvussu fert tú at enda tína nýggjársrøðu?</w:t>
      </w:r>
    </w:p>
    <w:p w14:paraId="205A6F2F" w14:textId="767AA62E" w:rsidR="00F2655E" w:rsidRDefault="00F2655E"/>
    <w:sectPr w:rsidR="00F265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BCC5C5"/>
    <w:multiLevelType w:val="hybridMultilevel"/>
    <w:tmpl w:val="3E66282E"/>
    <w:lvl w:ilvl="0" w:tplc="BB38F6E4">
      <w:start w:val="1"/>
      <w:numFmt w:val="decimal"/>
      <w:lvlText w:val="%1."/>
      <w:lvlJc w:val="left"/>
      <w:pPr>
        <w:ind w:left="720" w:hanging="360"/>
      </w:pPr>
    </w:lvl>
    <w:lvl w:ilvl="1" w:tplc="4670ADB2">
      <w:start w:val="1"/>
      <w:numFmt w:val="lowerLetter"/>
      <w:lvlText w:val="%2."/>
      <w:lvlJc w:val="left"/>
      <w:pPr>
        <w:ind w:left="1440" w:hanging="360"/>
      </w:pPr>
    </w:lvl>
    <w:lvl w:ilvl="2" w:tplc="1324AE88">
      <w:start w:val="1"/>
      <w:numFmt w:val="lowerRoman"/>
      <w:lvlText w:val="%3."/>
      <w:lvlJc w:val="right"/>
      <w:pPr>
        <w:ind w:left="2160" w:hanging="180"/>
      </w:pPr>
    </w:lvl>
    <w:lvl w:ilvl="3" w:tplc="2A38F398">
      <w:start w:val="1"/>
      <w:numFmt w:val="decimal"/>
      <w:lvlText w:val="%4."/>
      <w:lvlJc w:val="left"/>
      <w:pPr>
        <w:ind w:left="2880" w:hanging="360"/>
      </w:pPr>
    </w:lvl>
    <w:lvl w:ilvl="4" w:tplc="BD94473E">
      <w:start w:val="1"/>
      <w:numFmt w:val="lowerLetter"/>
      <w:lvlText w:val="%5."/>
      <w:lvlJc w:val="left"/>
      <w:pPr>
        <w:ind w:left="3600" w:hanging="360"/>
      </w:pPr>
    </w:lvl>
    <w:lvl w:ilvl="5" w:tplc="854E91D4">
      <w:start w:val="1"/>
      <w:numFmt w:val="lowerRoman"/>
      <w:lvlText w:val="%6."/>
      <w:lvlJc w:val="right"/>
      <w:pPr>
        <w:ind w:left="4320" w:hanging="180"/>
      </w:pPr>
    </w:lvl>
    <w:lvl w:ilvl="6" w:tplc="DC5C323C">
      <w:start w:val="1"/>
      <w:numFmt w:val="decimal"/>
      <w:lvlText w:val="%7."/>
      <w:lvlJc w:val="left"/>
      <w:pPr>
        <w:ind w:left="5040" w:hanging="360"/>
      </w:pPr>
    </w:lvl>
    <w:lvl w:ilvl="7" w:tplc="B7608FFE">
      <w:start w:val="1"/>
      <w:numFmt w:val="lowerLetter"/>
      <w:lvlText w:val="%8."/>
      <w:lvlJc w:val="left"/>
      <w:pPr>
        <w:ind w:left="5760" w:hanging="360"/>
      </w:pPr>
    </w:lvl>
    <w:lvl w:ilvl="8" w:tplc="AC5817EA">
      <w:start w:val="1"/>
      <w:numFmt w:val="lowerRoman"/>
      <w:lvlText w:val="%9."/>
      <w:lvlJc w:val="right"/>
      <w:pPr>
        <w:ind w:left="6480" w:hanging="180"/>
      </w:pPr>
    </w:lvl>
  </w:abstractNum>
  <w:num w:numId="1" w16cid:durableId="14189379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4A71302"/>
    <w:rsid w:val="005A46C2"/>
    <w:rsid w:val="00BA329B"/>
    <w:rsid w:val="00BB5055"/>
    <w:rsid w:val="00C35125"/>
    <w:rsid w:val="00E27E0F"/>
    <w:rsid w:val="00F2655E"/>
    <w:rsid w:val="00F462EC"/>
    <w:rsid w:val="01044DA5"/>
    <w:rsid w:val="01435713"/>
    <w:rsid w:val="0253E6CA"/>
    <w:rsid w:val="040153A2"/>
    <w:rsid w:val="06B1E845"/>
    <w:rsid w:val="07FEF7AC"/>
    <w:rsid w:val="0BFC502B"/>
    <w:rsid w:val="10A54D57"/>
    <w:rsid w:val="10F5AC1C"/>
    <w:rsid w:val="14B3EE90"/>
    <w:rsid w:val="17DF788E"/>
    <w:rsid w:val="1D981F03"/>
    <w:rsid w:val="2882CDC9"/>
    <w:rsid w:val="2BAB2F89"/>
    <w:rsid w:val="371C713F"/>
    <w:rsid w:val="383369B7"/>
    <w:rsid w:val="411EF520"/>
    <w:rsid w:val="414CE4FD"/>
    <w:rsid w:val="46C9C6F4"/>
    <w:rsid w:val="46D179A4"/>
    <w:rsid w:val="487C7C3D"/>
    <w:rsid w:val="48B4DE5E"/>
    <w:rsid w:val="493CFE5E"/>
    <w:rsid w:val="4CEC7FF0"/>
    <w:rsid w:val="5088DB31"/>
    <w:rsid w:val="5473A7BC"/>
    <w:rsid w:val="55548BC5"/>
    <w:rsid w:val="5A34B2B1"/>
    <w:rsid w:val="5BD47C0B"/>
    <w:rsid w:val="5F6ECDEA"/>
    <w:rsid w:val="5F9BAFBD"/>
    <w:rsid w:val="63284E56"/>
    <w:rsid w:val="64A71302"/>
    <w:rsid w:val="6993DBBF"/>
    <w:rsid w:val="6E7055DE"/>
    <w:rsid w:val="71A9CD08"/>
    <w:rsid w:val="725CD038"/>
    <w:rsid w:val="730F5B34"/>
    <w:rsid w:val="732D661D"/>
    <w:rsid w:val="747C9518"/>
    <w:rsid w:val="751837BB"/>
    <w:rsid w:val="771206A4"/>
    <w:rsid w:val="78F77990"/>
    <w:rsid w:val="7CA2827B"/>
    <w:rsid w:val="7F263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A71302"/>
  <w15:chartTrackingRefBased/>
  <w15:docId w15:val="{38FBCF41-07B2-4CD6-8189-94AFF4BEB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771206A4"/>
    <w:rPr>
      <w:noProof/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771206A4"/>
    <w:pPr>
      <w:ind w:left="720"/>
      <w:contextualSpacing/>
    </w:pPr>
  </w:style>
  <w:style w:type="character" w:styleId="Hyperlink">
    <w:name w:val="Hyperlink"/>
    <w:basedOn w:val="Standardskrifttypeiafsnit"/>
    <w:uiPriority w:val="99"/>
    <w:unhideWhenUsed/>
    <w:rsid w:val="01044DA5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226</Words>
  <Characters>1082</Characters>
  <Application>Microsoft Office Word</Application>
  <DocSecurity>0</DocSecurity>
  <Lines>37</Lines>
  <Paragraphs>16</Paragraphs>
  <ScaleCrop>false</ScaleCrop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Lív Ingolfsdóttir Magnussen</dc:creator>
  <cp:keywords/>
  <dc:description/>
  <cp:lastModifiedBy>Lív Ingolfsdóttir Magnussen</cp:lastModifiedBy>
  <cp:revision>5</cp:revision>
  <dcterms:created xsi:type="dcterms:W3CDTF">2026-01-07T13:29:00Z</dcterms:created>
  <dcterms:modified xsi:type="dcterms:W3CDTF">2026-01-07T16:48:00Z</dcterms:modified>
</cp:coreProperties>
</file>